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43" w:rsidRDefault="003E1581" w:rsidP="00B80D43">
      <w:pPr>
        <w:rPr>
          <w:rFonts w:ascii="Calibri" w:hAnsi="Calibri" w:cs="Arial"/>
          <w:b/>
          <w:szCs w:val="22"/>
          <w:u w:val="single"/>
        </w:rPr>
      </w:pPr>
      <w:r>
        <w:rPr>
          <w:rFonts w:ascii="Calibri" w:hAnsi="Calibri" w:cs="Arial"/>
          <w:b/>
          <w:noProof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5572125" cy="423545"/>
                <wp:effectExtent l="19050" t="19050" r="47625" b="527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2354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1581" w:rsidRPr="00412FF3" w:rsidRDefault="003E1581" w:rsidP="003E1581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12FF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POLÍTICA DE CALIDAD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37.5pt;width:438.75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" fillcolor="#090" strokecolor="#f2f2f2" strokeweight="3pt">
                <v:shadow on="t" color="#243f60" opacity=".5" offset="1pt"/>
                <v:textbox>
                  <w:txbxContent>
                    <w:p w:rsidR="003E1581" w:rsidRPr="00412FF3" w:rsidRDefault="003E1581" w:rsidP="003E1581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12FF3">
                        <w:rPr>
                          <w:b/>
                          <w:color w:val="FFFFFF"/>
                          <w:sz w:val="28"/>
                          <w:szCs w:val="28"/>
                        </w:rPr>
                        <w:t>POLÍTICA DE CALIDAD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1C3" w:rsidRDefault="003E1581" w:rsidP="008861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La Dirección de </w:t>
      </w:r>
      <w:r w:rsidRPr="003E1581">
        <w:rPr>
          <w:rFonts w:ascii="Calibri" w:hAnsi="Calibri"/>
          <w:b/>
          <w:szCs w:val="22"/>
        </w:rPr>
        <w:t>FORVISUR</w:t>
      </w:r>
      <w:r w:rsidR="0054515C">
        <w:rPr>
          <w:rFonts w:ascii="Calibri" w:hAnsi="Calibri"/>
          <w:b/>
          <w:szCs w:val="22"/>
        </w:rPr>
        <w:t>, S.L.</w:t>
      </w:r>
      <w:r>
        <w:rPr>
          <w:rFonts w:ascii="Calibri" w:hAnsi="Calibri"/>
          <w:b/>
          <w:szCs w:val="22"/>
        </w:rPr>
        <w:t xml:space="preserve">, </w:t>
      </w:r>
      <w:r>
        <w:rPr>
          <w:rFonts w:ascii="Calibri" w:hAnsi="Calibri"/>
          <w:szCs w:val="22"/>
        </w:rPr>
        <w:t xml:space="preserve">consciente de la importancia de ofrecer un servicio y un producto de mayor calidad en sus actividades de </w:t>
      </w:r>
      <w:r w:rsidRPr="007F5BA9">
        <w:rPr>
          <w:rFonts w:ascii="Calibri" w:hAnsi="Calibri"/>
          <w:b/>
          <w:szCs w:val="22"/>
        </w:rPr>
        <w:t>“</w:t>
      </w:r>
      <w:r w:rsidR="007F5BA9">
        <w:rPr>
          <w:rFonts w:ascii="Calibri" w:hAnsi="Calibri"/>
          <w:b/>
          <w:szCs w:val="22"/>
        </w:rPr>
        <w:t>Comercialización de todo tipo de maderas, tableros, puertas, suelos y sus derivados. Ferretería de la madera</w:t>
      </w:r>
      <w:r w:rsidR="007F5BA9" w:rsidRPr="007F5BA9">
        <w:rPr>
          <w:rFonts w:ascii="Calibri" w:hAnsi="Calibri"/>
          <w:b/>
          <w:szCs w:val="22"/>
        </w:rPr>
        <w:t>”</w:t>
      </w:r>
      <w:r w:rsidR="008861C3">
        <w:rPr>
          <w:rFonts w:ascii="Calibri" w:hAnsi="Calibri"/>
          <w:b/>
          <w:szCs w:val="22"/>
        </w:rPr>
        <w:t xml:space="preserve"> </w:t>
      </w:r>
      <w:r w:rsidR="008861C3">
        <w:rPr>
          <w:rFonts w:ascii="Calibri" w:hAnsi="Calibri"/>
          <w:szCs w:val="22"/>
        </w:rPr>
        <w:t xml:space="preserve">ha decidido implantar un sistema de gestión de calidad.  Partiendo de esta base, </w:t>
      </w:r>
      <w:r w:rsidR="003E3629">
        <w:rPr>
          <w:rFonts w:ascii="Calibri" w:hAnsi="Calibri"/>
          <w:szCs w:val="22"/>
        </w:rPr>
        <w:t>la Dirección adquiere los siguientes compromisos:</w:t>
      </w:r>
    </w:p>
    <w:p w:rsidR="008861C3" w:rsidRDefault="008861C3" w:rsidP="008861C3">
      <w:pPr>
        <w:rPr>
          <w:rFonts w:ascii="Calibri" w:hAnsi="Calibri"/>
          <w:szCs w:val="22"/>
        </w:rPr>
      </w:pPr>
    </w:p>
    <w:p w:rsidR="008861C3" w:rsidRDefault="008861C3" w:rsidP="008861C3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 w:rsidRPr="008861C3">
        <w:rPr>
          <w:rFonts w:ascii="Calibri" w:hAnsi="Calibri"/>
          <w:b/>
          <w:szCs w:val="22"/>
        </w:rPr>
        <w:t>FORVISUR</w:t>
      </w:r>
      <w:r w:rsidR="0054515C">
        <w:rPr>
          <w:rFonts w:ascii="Calibri" w:hAnsi="Calibri"/>
          <w:b/>
          <w:szCs w:val="22"/>
        </w:rPr>
        <w:t>, S.L.</w:t>
      </w:r>
      <w:r>
        <w:rPr>
          <w:rFonts w:ascii="Calibri" w:hAnsi="Calibri"/>
          <w:szCs w:val="22"/>
        </w:rPr>
        <w:t xml:space="preserve"> es consciente de que los clientes son el primer objetivo al que debe ir dirigido el esfuerzo de calidad de la empresa</w:t>
      </w:r>
      <w:r w:rsidR="003E3629">
        <w:rPr>
          <w:rFonts w:ascii="Calibri" w:hAnsi="Calibri"/>
          <w:szCs w:val="22"/>
        </w:rPr>
        <w:t xml:space="preserve"> y de sus servicios/productos. Por ello se compromete a poner todos los medios a su alcance para garantizar que sus expectativas, así como la percepción que de nuestra organización tienen, se conocen y se intentan superar, con el fin de conseguir su satisfacción y llegar a un equilibrio para ambas partes.</w:t>
      </w:r>
      <w:r w:rsidR="003675A0">
        <w:rPr>
          <w:rFonts w:ascii="Calibri" w:hAnsi="Calibri"/>
          <w:szCs w:val="22"/>
        </w:rPr>
        <w:t xml:space="preserve"> </w:t>
      </w:r>
      <w:r w:rsidR="00502AEC">
        <w:rPr>
          <w:rFonts w:ascii="Calibri" w:hAnsi="Calibri"/>
          <w:szCs w:val="22"/>
        </w:rPr>
        <w:t>Para ello la empresa revisará periódicamente su estrategia y el cumplimiento de los objetivos, que han de ser medibles y coherentes con la presente Política de Calidad.</w:t>
      </w:r>
    </w:p>
    <w:p w:rsidR="00502AEC" w:rsidRDefault="00502AEC" w:rsidP="00502AEC">
      <w:pPr>
        <w:pStyle w:val="Prrafodelista"/>
        <w:ind w:left="360"/>
        <w:rPr>
          <w:rFonts w:ascii="Calibri" w:hAnsi="Calibri"/>
          <w:szCs w:val="22"/>
        </w:rPr>
      </w:pPr>
    </w:p>
    <w:p w:rsidR="00B80D43" w:rsidRDefault="00B80D43" w:rsidP="00502AEC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 w:rsidRPr="00502AEC">
        <w:rPr>
          <w:rFonts w:ascii="Calibri" w:hAnsi="Calibri"/>
          <w:szCs w:val="22"/>
        </w:rPr>
        <w:t>Formar, entrenar y sensibilizar al personal de la empresa para crear una atmósfera favorable al progreso de la calidad en la misma.</w:t>
      </w:r>
    </w:p>
    <w:p w:rsidR="00502AEC" w:rsidRPr="00502AEC" w:rsidRDefault="00502AEC" w:rsidP="00502AEC">
      <w:pPr>
        <w:pStyle w:val="Prrafodelista"/>
        <w:rPr>
          <w:rFonts w:ascii="Calibri" w:hAnsi="Calibri"/>
          <w:szCs w:val="22"/>
        </w:rPr>
      </w:pPr>
    </w:p>
    <w:p w:rsidR="00502AEC" w:rsidRDefault="00502AEC" w:rsidP="00502AEC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Proporcionar los recursos necesarios, tanto materiales como humanos, con el objeto de mantener el sistema de calidad y mejorar continuamente su eficacia.</w:t>
      </w:r>
    </w:p>
    <w:p w:rsidR="00A51B09" w:rsidRPr="00A51B09" w:rsidRDefault="00A51B09" w:rsidP="00A51B09">
      <w:pPr>
        <w:pStyle w:val="Prrafodelista"/>
        <w:rPr>
          <w:rFonts w:ascii="Calibri" w:hAnsi="Calibri"/>
          <w:szCs w:val="22"/>
        </w:rPr>
      </w:pPr>
    </w:p>
    <w:p w:rsidR="00B80D43" w:rsidRDefault="00B80D43" w:rsidP="00A51B09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 w:rsidRPr="00A51B09">
        <w:rPr>
          <w:rFonts w:ascii="Calibri" w:hAnsi="Calibri"/>
          <w:szCs w:val="22"/>
        </w:rPr>
        <w:t>Fomentar el trab</w:t>
      </w:r>
      <w:r w:rsidR="00A51B09">
        <w:rPr>
          <w:rFonts w:ascii="Calibri" w:hAnsi="Calibri"/>
          <w:szCs w:val="22"/>
        </w:rPr>
        <w:t xml:space="preserve">ajo bien hecho y a la primera, así como </w:t>
      </w:r>
      <w:r w:rsidRPr="00A51B09">
        <w:rPr>
          <w:rFonts w:ascii="Calibri" w:hAnsi="Calibri"/>
          <w:szCs w:val="22"/>
        </w:rPr>
        <w:t>el autocontrol para conseguir la calidad en todos los ámbitos y actividades de la empresa.</w:t>
      </w:r>
    </w:p>
    <w:p w:rsidR="00A51B09" w:rsidRPr="00A51B09" w:rsidRDefault="00A51B09" w:rsidP="00A51B09">
      <w:pPr>
        <w:pStyle w:val="Prrafodelista"/>
        <w:rPr>
          <w:rFonts w:ascii="Calibri" w:hAnsi="Calibri"/>
          <w:szCs w:val="22"/>
        </w:rPr>
      </w:pPr>
    </w:p>
    <w:p w:rsidR="00B80D43" w:rsidRPr="00A51B09" w:rsidRDefault="00A51B09" w:rsidP="00A51B09">
      <w:pPr>
        <w:pStyle w:val="Prrafodelista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La Dirección</w:t>
      </w:r>
      <w:r w:rsidR="00B80D43" w:rsidRPr="00A51B09">
        <w:rPr>
          <w:rFonts w:ascii="Calibri" w:hAnsi="Calibri"/>
          <w:szCs w:val="22"/>
        </w:rPr>
        <w:t xml:space="preserve"> asume como objetivos fundamentales: primero, la obtención y el mantenimiento de la calidad </w:t>
      </w:r>
      <w:r>
        <w:rPr>
          <w:rFonts w:ascii="Calibri" w:hAnsi="Calibri"/>
          <w:szCs w:val="22"/>
        </w:rPr>
        <w:t>más adecuada para sus productos/</w:t>
      </w:r>
      <w:r w:rsidR="00B80D43" w:rsidRPr="00A51B09">
        <w:rPr>
          <w:rFonts w:ascii="Calibri" w:hAnsi="Calibri"/>
          <w:szCs w:val="22"/>
        </w:rPr>
        <w:t>servicios, mejorando constantemente su adaptación al uso, su seguridad y su fiabilidad a través del desarrollo de nuevos productos, y segundo, la mejora continua de su capacidad de producción.</w:t>
      </w:r>
    </w:p>
    <w:p w:rsidR="00B80D43" w:rsidRDefault="00B80D43" w:rsidP="00B80D43">
      <w:pPr>
        <w:ind w:left="708"/>
        <w:rPr>
          <w:rFonts w:ascii="Calibri" w:hAnsi="Calibri"/>
          <w:szCs w:val="22"/>
        </w:rPr>
      </w:pPr>
    </w:p>
    <w:p w:rsidR="00A51B09" w:rsidRDefault="00A51B09" w:rsidP="0054515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Para llevar a buen término esta Política de Calidad, </w:t>
      </w:r>
      <w:r w:rsidRPr="003E1581">
        <w:rPr>
          <w:rFonts w:ascii="Calibri" w:hAnsi="Calibri"/>
          <w:b/>
          <w:szCs w:val="22"/>
        </w:rPr>
        <w:t>FORVISUR</w:t>
      </w:r>
      <w:r w:rsidR="0054515C">
        <w:rPr>
          <w:rFonts w:ascii="Calibri" w:hAnsi="Calibri"/>
          <w:b/>
          <w:szCs w:val="22"/>
        </w:rPr>
        <w:t>, S.L.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se compromete a cumplir los requisitos de la norma UNE-EN-ISO 9001:2015 que le sean de aplicación. La dirección de la organización asume personalmente los compromisos aquí expresados, y se compromete a asegurar que dicha política es conocida, entendida y aplicada por todas las partes interesadas de la organización (clientes, proveedores, personal, colaboradores, administración pública, comunidad local).</w:t>
      </w:r>
      <w:bookmarkStart w:id="0" w:name="_GoBack"/>
      <w:bookmarkEnd w:id="0"/>
    </w:p>
    <w:p w:rsidR="00A51B09" w:rsidRDefault="00A51B09" w:rsidP="00A51B09">
      <w:pPr>
        <w:jc w:val="right"/>
        <w:rPr>
          <w:rFonts w:ascii="Calibri" w:hAnsi="Calibri"/>
          <w:szCs w:val="22"/>
        </w:rPr>
      </w:pPr>
    </w:p>
    <w:p w:rsidR="00A51B09" w:rsidRDefault="00A51B09" w:rsidP="00A51B09">
      <w:pPr>
        <w:jc w:val="right"/>
        <w:rPr>
          <w:rFonts w:ascii="Calibri" w:hAnsi="Calibri"/>
          <w:szCs w:val="22"/>
        </w:rPr>
      </w:pPr>
    </w:p>
    <w:p w:rsidR="00A51B09" w:rsidRDefault="00A51B09" w:rsidP="00A51B09">
      <w:pPr>
        <w:jc w:val="right"/>
        <w:rPr>
          <w:rFonts w:ascii="Calibri" w:hAnsi="Calibri"/>
          <w:szCs w:val="22"/>
        </w:rPr>
      </w:pPr>
    </w:p>
    <w:p w:rsidR="00A51B09" w:rsidRPr="00A51B09" w:rsidRDefault="00A51B09" w:rsidP="00A51B09">
      <w:pPr>
        <w:jc w:val="right"/>
      </w:pPr>
      <w:r>
        <w:rPr>
          <w:rFonts w:ascii="Calibri" w:hAnsi="Calibri"/>
          <w:szCs w:val="22"/>
        </w:rPr>
        <w:t xml:space="preserve">Dirección </w:t>
      </w:r>
      <w:proofErr w:type="gramStart"/>
      <w:r>
        <w:rPr>
          <w:rFonts w:ascii="Calibri" w:hAnsi="Calibri"/>
          <w:szCs w:val="22"/>
        </w:rPr>
        <w:t>de  FORVISUR</w:t>
      </w:r>
      <w:proofErr w:type="gramEnd"/>
      <w:r w:rsidR="0054515C">
        <w:rPr>
          <w:rFonts w:ascii="Calibri" w:hAnsi="Calibri"/>
          <w:szCs w:val="22"/>
        </w:rPr>
        <w:t>, S.L.</w:t>
      </w:r>
    </w:p>
    <w:sectPr w:rsidR="00A51B09" w:rsidRPr="00A51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abstractNum w:abstractNumId="0" w15:restartNumberingAfterBreak="0">
    <w:nsid w:val="780C4667"/>
    <w:multiLevelType w:val="singleLevel"/>
    <w:tmpl w:val="22C40C5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7A3108FC"/>
    <w:multiLevelType w:val="hybridMultilevel"/>
    <w:tmpl w:val="AF7CD3A0"/>
    <w:lvl w:ilvl="0" w:tplc="657844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43"/>
    <w:rsid w:val="003675A0"/>
    <w:rsid w:val="003E1581"/>
    <w:rsid w:val="003E3629"/>
    <w:rsid w:val="00502AEC"/>
    <w:rsid w:val="0054515C"/>
    <w:rsid w:val="0073237B"/>
    <w:rsid w:val="00786C0F"/>
    <w:rsid w:val="007F5BA9"/>
    <w:rsid w:val="008861C3"/>
    <w:rsid w:val="00A51B09"/>
    <w:rsid w:val="00B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C5FFD"/>
  <w15:chartTrackingRefBased/>
  <w15:docId w15:val="{C19B1200-BEB8-4BB2-853A-BB6A635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43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</dc:creator>
  <cp:keywords/>
  <dc:description/>
  <cp:lastModifiedBy>Rafa Marmol</cp:lastModifiedBy>
  <cp:revision>2</cp:revision>
  <dcterms:created xsi:type="dcterms:W3CDTF">2019-03-08T11:29:00Z</dcterms:created>
  <dcterms:modified xsi:type="dcterms:W3CDTF">2019-03-08T11:29:00Z</dcterms:modified>
</cp:coreProperties>
</file>